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B0" w:rsidRPr="008012DE" w:rsidRDefault="00C81DB0" w:rsidP="00A7485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</w:pPr>
    </w:p>
    <w:p w:rsidR="0054581D" w:rsidRDefault="0054581D" w:rsidP="0054581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</w:pPr>
    </w:p>
    <w:p w:rsidR="0054581D" w:rsidRDefault="0054581D" w:rsidP="0054581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</w:pPr>
    </w:p>
    <w:p w:rsidR="0054581D" w:rsidRDefault="00041FCE" w:rsidP="0054581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noProof/>
          <w:color w:val="C00000"/>
          <w:sz w:val="24"/>
          <w:szCs w:val="24"/>
        </w:rPr>
        <w:drawing>
          <wp:inline distT="0" distB="0" distL="0" distR="0">
            <wp:extent cx="5150448" cy="3857625"/>
            <wp:effectExtent l="19050" t="0" r="0" b="0"/>
            <wp:docPr id="9" name="Рисунок 8" descr="6b9e694103c94cc3b28d935e33ddb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9e694103c94cc3b28d935e33ddb63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4191" cy="38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81D" w:rsidRDefault="0054581D" w:rsidP="0054581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</w:pPr>
    </w:p>
    <w:p w:rsidR="0054581D" w:rsidRPr="008012DE" w:rsidRDefault="0054581D" w:rsidP="0054581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</w:pPr>
      <w:r w:rsidRPr="008012DE"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  <w:t xml:space="preserve">Рекомендации педагога-психолога </w:t>
      </w:r>
    </w:p>
    <w:p w:rsidR="00C81DB0" w:rsidRPr="008012DE" w:rsidRDefault="0054581D" w:rsidP="0054581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</w:pPr>
      <w:r w:rsidRPr="008012DE"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  <w:t>для педагогов</w:t>
      </w:r>
      <w:r w:rsidR="00C81DB0" w:rsidRPr="008012DE"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  <w:t xml:space="preserve"> «</w:t>
      </w:r>
      <w:proofErr w:type="gramStart"/>
      <w:r w:rsidR="00C81DB0" w:rsidRPr="008012DE"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  <w:t>школьный</w:t>
      </w:r>
      <w:proofErr w:type="gramEnd"/>
      <w:r w:rsidR="00C81DB0" w:rsidRPr="008012DE">
        <w:rPr>
          <w:rFonts w:ascii="Times New Roman" w:hAnsi="Times New Roman" w:cs="Times New Roman"/>
          <w:b/>
          <w:bCs/>
          <w:caps/>
          <w:color w:val="C00000"/>
          <w:sz w:val="24"/>
          <w:szCs w:val="24"/>
        </w:rPr>
        <w:t xml:space="preserve"> буллинг»</w:t>
      </w:r>
      <w:r w:rsidRPr="0054581D">
        <w:rPr>
          <w:rFonts w:ascii="Times New Roman" w:hAnsi="Times New Roman" w:cs="Times New Roman"/>
          <w:b/>
          <w:bCs/>
          <w:caps/>
          <w:noProof/>
          <w:color w:val="C00000"/>
          <w:sz w:val="24"/>
          <w:szCs w:val="24"/>
        </w:rPr>
        <w:t xml:space="preserve"> </w:t>
      </w:r>
    </w:p>
    <w:p w:rsidR="00C81DB0" w:rsidRPr="008012DE" w:rsidRDefault="00C81DB0" w:rsidP="00A748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F00FA3" w:rsidRPr="008012DE" w:rsidRDefault="00493505" w:rsidP="00A7485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</w:rPr>
      </w:pPr>
      <w:r w:rsidRPr="008012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Как распознать </w:t>
      </w:r>
      <w:proofErr w:type="spellStart"/>
      <w:r w:rsidRPr="008012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</w:rPr>
        <w:t>б</w:t>
      </w:r>
      <w:r w:rsidR="00A7485A" w:rsidRPr="008012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</w:rPr>
        <w:t>уллинг</w:t>
      </w:r>
      <w:proofErr w:type="spellEnd"/>
      <w:r w:rsidR="00A7485A" w:rsidRPr="008012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. Признаки </w:t>
      </w:r>
      <w:proofErr w:type="spellStart"/>
      <w:r w:rsidR="00A7485A" w:rsidRPr="008012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</w:rPr>
        <w:t>буллинга</w:t>
      </w:r>
      <w:proofErr w:type="spellEnd"/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Ученик на всех переменах один.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Он всегда один выполняет задания в малых группах.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Ученик приходит в класс в потрепанном виде: разорванная, испачканная одежда, синяки, ссадины – следы драки.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Послушный ребенок вдруг начал опаздывать в школу или </w:t>
      </w:r>
      <w:proofErr w:type="gramStart"/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сидеть </w:t>
      </w: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в классе после уроков, чего-то выжидая</w:t>
      </w:r>
      <w:proofErr w:type="gramEnd"/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Стал хуже учиться.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Стал хуже себя чувствовать (</w:t>
      </w:r>
      <w:proofErr w:type="spellStart"/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психосоматика</w:t>
      </w:r>
      <w:proofErr w:type="spellEnd"/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).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 кем-то из учеников никто не хочет сидеть.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Группа детей стоят плотным кольцом, озираются, возбужденно </w:t>
      </w: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что-то обсуждают, чувствуется агрессия.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Группа детей после уроков ждет кого-то на школьном дворе.</w:t>
      </w:r>
    </w:p>
    <w:p w:rsidR="00F00FA3" w:rsidRPr="008012DE" w:rsidRDefault="00F00FA3" w:rsidP="00A7485A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Старшеклассники суетятся возле туалетов младших классов.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В столовой кто-то покупает на свои деньги еду для </w:t>
      </w:r>
      <w:proofErr w:type="gramStart"/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другого</w:t>
      </w:r>
      <w:proofErr w:type="gramEnd"/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</w:p>
    <w:p w:rsidR="00F00FA3" w:rsidRPr="008012DE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Те, кто сильнее физически или старше, постоянно «просят взаймы» </w:t>
      </w: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у младших детей или требуют дать позвонить по их телефону.</w:t>
      </w:r>
    </w:p>
    <w:p w:rsidR="00F00FA3" w:rsidRPr="00A7485A" w:rsidRDefault="00F00FA3" w:rsidP="00A7485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Один ученик отбирает спортивную форму (кроссовки) у другого: «просит» поделиться. Ребенок просит деньги у родителей – якобы </w:t>
      </w:r>
      <w:r w:rsidRPr="008012D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>в школе собирают на какие-то нужды</w:t>
      </w:r>
      <w:r w:rsidRPr="00A74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0FA3" w:rsidRPr="00A7485A" w:rsidRDefault="00F00FA3" w:rsidP="00A74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007" w:rsidRPr="008012DE" w:rsidRDefault="00460822" w:rsidP="00A7485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</w:pPr>
      <w:r w:rsidRPr="008012D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Принцип</w:t>
      </w:r>
      <w:r w:rsidR="00A7485A" w:rsidRPr="008012D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 xml:space="preserve">ы профилактики </w:t>
      </w:r>
      <w:proofErr w:type="spellStart"/>
      <w:r w:rsidR="00A7485A" w:rsidRPr="008012D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буллинга</w:t>
      </w:r>
      <w:proofErr w:type="spellEnd"/>
      <w:r w:rsidR="00A7485A" w:rsidRPr="008012D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 xml:space="preserve"> в школе</w:t>
      </w:r>
    </w:p>
    <w:p w:rsidR="00460822" w:rsidRPr="008012DE" w:rsidRDefault="00493505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1F497D" w:themeColor="text2"/>
          <w:lang w:eastAsia="en-US"/>
        </w:rPr>
      </w:pPr>
      <w:r w:rsidRPr="008012DE">
        <w:rPr>
          <w:color w:val="1F497D" w:themeColor="text2"/>
        </w:rPr>
        <w:t xml:space="preserve">- </w:t>
      </w:r>
      <w:r w:rsidR="00460822" w:rsidRPr="008012DE">
        <w:rPr>
          <w:color w:val="1F497D" w:themeColor="text2"/>
        </w:rPr>
        <w:t xml:space="preserve">Известно, что школьный </w:t>
      </w:r>
      <w:proofErr w:type="spellStart"/>
      <w:r w:rsidR="00460822" w:rsidRPr="008012DE">
        <w:rPr>
          <w:color w:val="1F497D" w:themeColor="text2"/>
        </w:rPr>
        <w:t>буллинг</w:t>
      </w:r>
      <w:proofErr w:type="spellEnd"/>
      <w:r w:rsidR="00460822" w:rsidRPr="008012DE">
        <w:rPr>
          <w:color w:val="1F497D" w:themeColor="text2"/>
        </w:rPr>
        <w:t xml:space="preserve"> не имеет шансов зародиться в тех классах, где альфой выступает сам учитель. При этом не важно, обладает педагог положительным авторитетом </w:t>
      </w:r>
      <w:r w:rsidR="00460822" w:rsidRPr="008012DE">
        <w:rPr>
          <w:color w:val="1F497D" w:themeColor="text2"/>
        </w:rPr>
        <w:lastRenderedPageBreak/>
        <w:t>или тиранит детей. В первом случае он может эффективно пресекать проявления насилия, опираясь на уважение и любовь учеников. Во втором дети вынуждены сплотиться, чтобы противостоять давлению, на междоусобицы не хватает энергии.</w:t>
      </w:r>
      <w:r w:rsidR="00460822" w:rsidRPr="008012DE">
        <w:rPr>
          <w:color w:val="1F497D" w:themeColor="text2"/>
        </w:rPr>
        <w:br/>
      </w: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-Помогают совместно созданные правила группы. Их можно выписать на отдельном плакате и повесить в классе. Но они не должны быть формальными. Группа и учитель постоянно </w:t>
      </w:r>
      <w:proofErr w:type="spellStart"/>
      <w:r w:rsidRPr="008012DE">
        <w:rPr>
          <w:color w:val="1F497D" w:themeColor="text2"/>
        </w:rPr>
        <w:t>мониторят</w:t>
      </w:r>
      <w:proofErr w:type="spellEnd"/>
      <w:r w:rsidRPr="008012DE">
        <w:rPr>
          <w:color w:val="1F497D" w:themeColor="text2"/>
        </w:rPr>
        <w:t xml:space="preserve"> их исполнение и обсуждают, что еще нужно сделать, чтобы класс стал более дружным и сплоченным.</w:t>
      </w: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rPr>
          <w:color w:val="1F497D" w:themeColor="text2"/>
        </w:rPr>
      </w:pP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Если что-то испортило репутацию ребёнка, нужно приложить силы, чтобы поднять авторитет, показать его в выгодном свете.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Нельзя затягивать с мерами пресечения любых насмешек над слабостями одноклассников, презрительных замечаний в их адрес.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Дать проявиться детям (особенно непопулярным) в их дарах, помочь увидеть коллективу их полезность и ценность для всего класса.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Не</w:t>
      </w:r>
      <w:r w:rsidR="004A610E" w:rsidRPr="008012DE">
        <w:rPr>
          <w:color w:val="1F497D" w:themeColor="text2"/>
        </w:rPr>
        <w:t xml:space="preserve"> </w:t>
      </w:r>
      <w:r w:rsidRPr="008012DE">
        <w:rPr>
          <w:color w:val="1F497D" w:themeColor="text2"/>
        </w:rPr>
        <w:t>допускать</w:t>
      </w:r>
      <w:r w:rsidR="004A610E" w:rsidRPr="008012DE">
        <w:rPr>
          <w:color w:val="1F497D" w:themeColor="text2"/>
        </w:rPr>
        <w:t>,</w:t>
      </w:r>
      <w:r w:rsidRPr="008012DE">
        <w:rPr>
          <w:color w:val="1F497D" w:themeColor="text2"/>
        </w:rPr>
        <w:t xml:space="preserve"> при всём классе оценивать и обсуждать неблагополучные и личные качества ребёнка.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Объединять класс совместными мероприятиями: поездки, участие в школьных мероприятиях, часы общения, экскурсии, прогулки, игры в перемену.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Максимально включать весь класс</w:t>
      </w:r>
      <w:r w:rsidR="004A610E" w:rsidRPr="008012DE">
        <w:rPr>
          <w:color w:val="1F497D" w:themeColor="text2"/>
        </w:rPr>
        <w:t>,</w:t>
      </w:r>
      <w:r w:rsidRPr="008012DE">
        <w:rPr>
          <w:color w:val="1F497D" w:themeColor="text2"/>
        </w:rPr>
        <w:t xml:space="preserve"> в процесс работы, чтобы не почувствовали не востребованными.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Нельзя сравнивать способности между детьми.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Проводить упражнения на совместную деятельность; учить давать отпор обидчикам, постоять за себя.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Организовать внеурочную деятельность обучающихся (занятия в кружках, секциях).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Организовать дискуссии, игры-размышления, просмотр видеоматериалов и фильмов, демонстрирующих специфические проблемы молодежи (секс, наркотики, насилие), санитарно-просветительская работа.</w:t>
      </w:r>
    </w:p>
    <w:p w:rsidR="00460822" w:rsidRPr="008012DE" w:rsidRDefault="00460822" w:rsidP="00A7485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Cs/>
          <w:color w:val="1F497D" w:themeColor="text2"/>
        </w:rPr>
        <w:t xml:space="preserve">Рассказывать родителям о </w:t>
      </w:r>
      <w:proofErr w:type="spellStart"/>
      <w:r w:rsidRPr="008012DE">
        <w:rPr>
          <w:bCs/>
          <w:color w:val="1F497D" w:themeColor="text2"/>
        </w:rPr>
        <w:t>буллинге</w:t>
      </w:r>
      <w:proofErr w:type="spellEnd"/>
      <w:r w:rsidRPr="008012DE">
        <w:rPr>
          <w:bCs/>
          <w:color w:val="1F497D" w:themeColor="text2"/>
        </w:rPr>
        <w:t xml:space="preserve"> и позиции школы заранее, в начальной школе!!!</w:t>
      </w:r>
    </w:p>
    <w:p w:rsidR="00460822" w:rsidRPr="00A7485A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120" w:afterAutospacing="0"/>
        <w:jc w:val="both"/>
        <w:rPr>
          <w:color w:val="C00000"/>
        </w:rPr>
      </w:pPr>
      <w:r w:rsidRPr="008012DE">
        <w:rPr>
          <w:b/>
          <w:bCs/>
          <w:color w:val="C00000"/>
          <w:u w:val="single"/>
        </w:rPr>
        <w:t>Формирование у учащихся констр</w:t>
      </w:r>
      <w:r w:rsidR="004A610E" w:rsidRPr="008012DE">
        <w:rPr>
          <w:b/>
          <w:bCs/>
          <w:color w:val="C00000"/>
          <w:u w:val="single"/>
        </w:rPr>
        <w:t xml:space="preserve">уктивного поведения на случай </w:t>
      </w:r>
      <w:proofErr w:type="spellStart"/>
      <w:r w:rsidR="004A610E" w:rsidRPr="008012DE">
        <w:rPr>
          <w:b/>
          <w:bCs/>
          <w:color w:val="C00000"/>
          <w:u w:val="single"/>
        </w:rPr>
        <w:t>б</w:t>
      </w:r>
      <w:r w:rsidRPr="008012DE">
        <w:rPr>
          <w:b/>
          <w:bCs/>
          <w:color w:val="C00000"/>
          <w:u w:val="single"/>
        </w:rPr>
        <w:t>у</w:t>
      </w:r>
      <w:r w:rsidR="004A610E" w:rsidRPr="008012DE">
        <w:rPr>
          <w:b/>
          <w:bCs/>
          <w:color w:val="C00000"/>
          <w:u w:val="single"/>
        </w:rPr>
        <w:t>л</w:t>
      </w:r>
      <w:r w:rsidRPr="008012DE">
        <w:rPr>
          <w:b/>
          <w:bCs/>
          <w:color w:val="C00000"/>
          <w:u w:val="single"/>
        </w:rPr>
        <w:t>линга</w:t>
      </w:r>
      <w:proofErr w:type="spellEnd"/>
      <w:r w:rsidRPr="008012DE">
        <w:rPr>
          <w:b/>
          <w:bCs/>
          <w:color w:val="C00000"/>
          <w:u w:val="single"/>
        </w:rPr>
        <w:t xml:space="preserve"> в их адрес</w:t>
      </w:r>
    </w:p>
    <w:p w:rsidR="004A610E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>Дети должны уметь и быт</w:t>
      </w:r>
      <w:r w:rsidR="004A610E" w:rsidRPr="008012DE">
        <w:rPr>
          <w:color w:val="1F497D" w:themeColor="text2"/>
        </w:rPr>
        <w:t xml:space="preserve">ь готовы: </w:t>
      </w:r>
    </w:p>
    <w:p w:rsidR="004A610E" w:rsidRPr="008012DE" w:rsidRDefault="004A610E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- рассказать о случае </w:t>
      </w:r>
      <w:proofErr w:type="spellStart"/>
      <w:r w:rsidRPr="008012DE">
        <w:rPr>
          <w:color w:val="1F497D" w:themeColor="text2"/>
        </w:rPr>
        <w:t>б</w:t>
      </w:r>
      <w:r w:rsidR="00460822" w:rsidRPr="008012DE">
        <w:rPr>
          <w:color w:val="1F497D" w:themeColor="text2"/>
        </w:rPr>
        <w:t>у</w:t>
      </w:r>
      <w:r w:rsidRPr="008012DE">
        <w:rPr>
          <w:color w:val="1F497D" w:themeColor="text2"/>
        </w:rPr>
        <w:t>л</w:t>
      </w:r>
      <w:r w:rsidR="00460822" w:rsidRPr="008012DE">
        <w:rPr>
          <w:color w:val="1F497D" w:themeColor="text2"/>
        </w:rPr>
        <w:t>линга</w:t>
      </w:r>
      <w:proofErr w:type="spellEnd"/>
      <w:r w:rsidR="00460822" w:rsidRPr="008012DE">
        <w:rPr>
          <w:color w:val="1F497D" w:themeColor="text2"/>
        </w:rPr>
        <w:t xml:space="preserve"> своим родителям, либо взрослым, которым они доверяют, например, учителю, воспитателю, руководителю студии и т.п.;</w:t>
      </w:r>
    </w:p>
    <w:p w:rsidR="004A610E" w:rsidRPr="008012DE" w:rsidRDefault="004A610E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- </w:t>
      </w:r>
      <w:r w:rsidR="00460822" w:rsidRPr="008012DE">
        <w:rPr>
          <w:color w:val="1F497D" w:themeColor="text2"/>
        </w:rPr>
        <w:t xml:space="preserve"> вести себя уверенно; </w:t>
      </w:r>
    </w:p>
    <w:p w:rsidR="004A610E" w:rsidRPr="008012DE" w:rsidRDefault="004A610E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- </w:t>
      </w:r>
      <w:r w:rsidR="00460822" w:rsidRPr="008012DE">
        <w:rPr>
          <w:color w:val="1F497D" w:themeColor="text2"/>
        </w:rPr>
        <w:t xml:space="preserve">искать друзей среди сверстников и одноклассников; </w:t>
      </w:r>
    </w:p>
    <w:p w:rsidR="004A610E" w:rsidRPr="008012DE" w:rsidRDefault="004A610E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- </w:t>
      </w:r>
      <w:r w:rsidR="00460822" w:rsidRPr="008012DE">
        <w:rPr>
          <w:color w:val="1F497D" w:themeColor="text2"/>
        </w:rPr>
        <w:t xml:space="preserve">избегать ситуаций, в которых возможен боулинг; </w:t>
      </w:r>
    </w:p>
    <w:p w:rsidR="004A610E" w:rsidRPr="008012DE" w:rsidRDefault="004A610E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- </w:t>
      </w:r>
      <w:r w:rsidR="00460822" w:rsidRPr="008012DE">
        <w:rPr>
          <w:color w:val="1F497D" w:themeColor="text2"/>
        </w:rPr>
        <w:t>заниматься м</w:t>
      </w:r>
      <w:r w:rsidRPr="008012DE">
        <w:rPr>
          <w:color w:val="1F497D" w:themeColor="text2"/>
        </w:rPr>
        <w:t>етодично и последовательно восста</w:t>
      </w:r>
      <w:r w:rsidR="00460822" w:rsidRPr="008012DE">
        <w:rPr>
          <w:color w:val="1F497D" w:themeColor="text2"/>
        </w:rPr>
        <w:t>новлением своей самооценки с помощью специалиста, если нужно;</w:t>
      </w:r>
    </w:p>
    <w:p w:rsidR="004A610E" w:rsidRPr="008012DE" w:rsidRDefault="004A610E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- </w:t>
      </w:r>
      <w:r w:rsidR="00460822" w:rsidRPr="008012DE">
        <w:rPr>
          <w:color w:val="1F497D" w:themeColor="text2"/>
        </w:rPr>
        <w:t xml:space="preserve"> быть настойчивым и задиристым (хотя бы внешне);</w:t>
      </w:r>
    </w:p>
    <w:p w:rsidR="004A610E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 </w:t>
      </w:r>
      <w:r w:rsidR="004A610E" w:rsidRPr="008012DE">
        <w:rPr>
          <w:color w:val="1F497D" w:themeColor="text2"/>
        </w:rPr>
        <w:t xml:space="preserve">- </w:t>
      </w:r>
      <w:r w:rsidRPr="008012DE">
        <w:rPr>
          <w:color w:val="1F497D" w:themeColor="text2"/>
        </w:rPr>
        <w:t>не надеяться (мечтать) отомстить с помощью еще большей жестокости и не применять оружие;</w:t>
      </w:r>
    </w:p>
    <w:p w:rsidR="009F2EDC" w:rsidRPr="008012DE" w:rsidRDefault="004A610E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- </w:t>
      </w:r>
      <w:r w:rsidR="00460822" w:rsidRPr="008012DE">
        <w:rPr>
          <w:color w:val="1F497D" w:themeColor="text2"/>
        </w:rPr>
        <w:t xml:space="preserve"> учиться использовать юмор - самое мощное оружие против вербальной агрессии. </w:t>
      </w:r>
    </w:p>
    <w:p w:rsidR="009F2EDC" w:rsidRPr="00A7485A" w:rsidRDefault="009F2EDC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120" w:afterAutospacing="0"/>
        <w:jc w:val="both"/>
        <w:rPr>
          <w:color w:val="C00000"/>
        </w:rPr>
      </w:pPr>
      <w:r w:rsidRPr="008012DE">
        <w:rPr>
          <w:b/>
          <w:bCs/>
          <w:color w:val="C00000"/>
          <w:u w:val="single"/>
        </w:rPr>
        <w:t>Неэффективные методы </w:t>
      </w:r>
      <w:r w:rsidRPr="008012DE">
        <w:rPr>
          <w:color w:val="C00000"/>
          <w:u w:val="single"/>
        </w:rPr>
        <w:t xml:space="preserve">преодоления </w:t>
      </w:r>
      <w:proofErr w:type="spellStart"/>
      <w:r w:rsidRPr="008012DE">
        <w:rPr>
          <w:color w:val="C00000"/>
          <w:u w:val="single"/>
        </w:rPr>
        <w:t>буллинга</w:t>
      </w:r>
      <w:proofErr w:type="spellEnd"/>
      <w:r w:rsidRPr="008012DE">
        <w:rPr>
          <w:color w:val="C00000"/>
          <w:u w:val="single"/>
        </w:rPr>
        <w:t>.</w:t>
      </w:r>
      <w:r w:rsidRPr="008012DE">
        <w:rPr>
          <w:b/>
          <w:bCs/>
          <w:color w:val="C00000"/>
          <w:u w:val="single"/>
        </w:rPr>
        <w:t> (что не надо делать)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Перекладывать всю ответственность на психолога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Переадресовать проблему родителям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Провести мероприятие, акцию – вообще что- либо единовременное и краткосрочное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От</w:t>
      </w:r>
      <w:r w:rsidR="004A610E" w:rsidRPr="008012DE">
        <w:rPr>
          <w:color w:val="1F497D" w:themeColor="text2"/>
        </w:rPr>
        <w:t xml:space="preserve">правлять участников (жертву и </w:t>
      </w:r>
      <w:proofErr w:type="spellStart"/>
      <w:r w:rsidR="004A610E" w:rsidRPr="008012DE">
        <w:rPr>
          <w:color w:val="1F497D" w:themeColor="text2"/>
        </w:rPr>
        <w:t>бу</w:t>
      </w:r>
      <w:r w:rsidRPr="008012DE">
        <w:rPr>
          <w:color w:val="1F497D" w:themeColor="text2"/>
        </w:rPr>
        <w:t>ллера</w:t>
      </w:r>
      <w:proofErr w:type="spellEnd"/>
      <w:r w:rsidRPr="008012DE">
        <w:rPr>
          <w:color w:val="1F497D" w:themeColor="text2"/>
        </w:rPr>
        <w:t xml:space="preserve">) к директору, требовать от </w:t>
      </w:r>
      <w:proofErr w:type="spellStart"/>
      <w:r w:rsidRPr="008012DE">
        <w:rPr>
          <w:color w:val="1F497D" w:themeColor="text2"/>
        </w:rPr>
        <w:t>буллера</w:t>
      </w:r>
      <w:proofErr w:type="spellEnd"/>
      <w:r w:rsidRPr="008012DE">
        <w:rPr>
          <w:color w:val="1F497D" w:themeColor="text2"/>
        </w:rPr>
        <w:t xml:space="preserve"> извинений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Рекомендовать жертве не обращать внимания 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Неэффективный вызов жалости,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Определение проблемы травли как личной проблемы жертвы,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Долгие объяснения случившегося,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lastRenderedPageBreak/>
        <w:t>Признание правомерности правил игры «бей или ударят», обвинения или наказания.</w:t>
      </w:r>
    </w:p>
    <w:p w:rsidR="00460822" w:rsidRPr="008012DE" w:rsidRDefault="00460822" w:rsidP="00A7485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Последнее — пример насилия уже со стороны учителей, поскольку наказывать можно, но в очень крайнем случае. </w:t>
      </w:r>
    </w:p>
    <w:p w:rsidR="00460822" w:rsidRPr="008012DE" w:rsidRDefault="00460822" w:rsidP="00A7485A">
      <w:pPr>
        <w:pStyle w:val="a6"/>
        <w:shd w:val="clear" w:color="auto" w:fill="FFFFFF"/>
        <w:spacing w:before="120" w:beforeAutospacing="0" w:after="120" w:afterAutospacing="0"/>
        <w:jc w:val="both"/>
        <w:rPr>
          <w:color w:val="C00000"/>
        </w:rPr>
      </w:pPr>
      <w:r w:rsidRPr="008012DE">
        <w:rPr>
          <w:b/>
          <w:bCs/>
          <w:color w:val="C00000"/>
          <w:u w:val="single"/>
        </w:rPr>
        <w:t>Эффективные методы включают:</w:t>
      </w:r>
    </w:p>
    <w:p w:rsidR="00460822" w:rsidRPr="008012DE" w:rsidRDefault="00460822" w:rsidP="00A7485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bCs/>
          <w:color w:val="1F497D" w:themeColor="text2"/>
        </w:rPr>
        <w:t>Разговор с детьми младшего школьного возраста, порицание</w:t>
      </w:r>
      <w:r w:rsidRPr="008012DE">
        <w:rPr>
          <w:color w:val="1F497D" w:themeColor="text2"/>
        </w:rPr>
        <w:t xml:space="preserve">. До 12 лет проблему </w:t>
      </w:r>
      <w:proofErr w:type="spellStart"/>
      <w:r w:rsidRPr="008012DE">
        <w:rPr>
          <w:color w:val="1F497D" w:themeColor="text2"/>
        </w:rPr>
        <w:t>буллинга</w:t>
      </w:r>
      <w:proofErr w:type="spellEnd"/>
      <w:r w:rsidRPr="008012DE">
        <w:rPr>
          <w:color w:val="1F497D" w:themeColor="text2"/>
        </w:rPr>
        <w:t xml:space="preserve"> в школе решить проще, чем со старшими детьми. В этом возрасте у школьников еще не сформированы моральные принципы, и они опираются на мнение учителя. Достаточно будет провести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</w:r>
    </w:p>
    <w:p w:rsidR="00460822" w:rsidRPr="008012DE" w:rsidRDefault="00460822" w:rsidP="00A7485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bCs/>
          <w:color w:val="1F497D" w:themeColor="text2"/>
        </w:rPr>
        <w:t>Влияние на агрессора извне</w:t>
      </w:r>
      <w:r w:rsidRPr="008012DE">
        <w:rPr>
          <w:color w:val="1F497D" w:themeColor="text2"/>
        </w:rPr>
        <w:t xml:space="preserve">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</w:t>
      </w:r>
      <w:proofErr w:type="spellStart"/>
      <w:r w:rsidRPr="008012DE">
        <w:rPr>
          <w:color w:val="1F497D" w:themeColor="text2"/>
        </w:rPr>
        <w:t>рефферентная</w:t>
      </w:r>
      <w:proofErr w:type="spellEnd"/>
      <w:r w:rsidRPr="008012DE">
        <w:rPr>
          <w:color w:val="1F497D" w:themeColor="text2"/>
        </w:rPr>
        <w:t xml:space="preserve"> группа ровесников. Поэтому действовать придется тонко, исподволь формируя общественное мнение.</w:t>
      </w:r>
    </w:p>
    <w:p w:rsidR="009F2EDC" w:rsidRPr="008012DE" w:rsidRDefault="00460822" w:rsidP="00A7485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bCs/>
          <w:color w:val="1F497D" w:themeColor="text2"/>
        </w:rPr>
        <w:t>Привлечение авторитетного союзника</w:t>
      </w:r>
      <w:r w:rsidRPr="008012DE">
        <w:rPr>
          <w:color w:val="1F497D" w:themeColor="text2"/>
        </w:rPr>
        <w:t xml:space="preserve">. Сначала надо попробовать переубедить, объяснить недопустимость и неэффективность </w:t>
      </w:r>
      <w:proofErr w:type="spellStart"/>
      <w:r w:rsidRPr="008012DE">
        <w:rPr>
          <w:color w:val="1F497D" w:themeColor="text2"/>
        </w:rPr>
        <w:t>буллинга</w:t>
      </w:r>
      <w:proofErr w:type="spellEnd"/>
      <w:r w:rsidRPr="008012DE">
        <w:rPr>
          <w:color w:val="1F497D" w:themeColor="text2"/>
        </w:rPr>
        <w:t>. Разговаривать с классом должен авторитетный для детей педагог или взрослый, потому что здесь все зависит от силы убеждения и внутренней веры в то, что говорится. Иначе все пролетит мимо ушей. Дети должны уважать этого человека, прислушиваться к нему. Если придет такой же по значимости для них учитель, вся беседа не будет иметь смысла.</w:t>
      </w:r>
    </w:p>
    <w:p w:rsidR="00460822" w:rsidRPr="008012DE" w:rsidRDefault="00460822" w:rsidP="00A7485A">
      <w:pPr>
        <w:pStyle w:val="a6"/>
        <w:shd w:val="clear" w:color="auto" w:fill="FFFFFF"/>
        <w:spacing w:before="120" w:beforeAutospacing="0" w:after="0" w:afterAutospacing="0"/>
        <w:jc w:val="both"/>
        <w:rPr>
          <w:color w:val="C00000"/>
        </w:rPr>
      </w:pPr>
      <w:r w:rsidRPr="008012DE">
        <w:rPr>
          <w:b/>
          <w:bCs/>
          <w:color w:val="C00000"/>
          <w:u w:val="single"/>
        </w:rPr>
        <w:t>Действия учителей</w:t>
      </w:r>
    </w:p>
    <w:p w:rsidR="00460822" w:rsidRPr="008012DE" w:rsidRDefault="00460822" w:rsidP="00A7485A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color w:val="1F497D" w:themeColor="text2"/>
        </w:rPr>
        <w:t>Не игнорировать, не преуменьшать значение.</w:t>
      </w:r>
      <w:r w:rsidRPr="008012DE">
        <w:rPr>
          <w:b/>
          <w:i/>
          <w:color w:val="1F497D" w:themeColor="text2"/>
          <w:u w:val="single"/>
        </w:rPr>
        <w:t> </w:t>
      </w:r>
      <w:r w:rsidRPr="008012DE">
        <w:rPr>
          <w:color w:val="1F497D" w:themeColor="text2"/>
        </w:rPr>
        <w:t xml:space="preserve">Если в школе пришли к общему пониманию и соглашению о том, что </w:t>
      </w:r>
      <w:proofErr w:type="spellStart"/>
      <w:r w:rsidRPr="008012DE">
        <w:rPr>
          <w:color w:val="1F497D" w:themeColor="text2"/>
        </w:rPr>
        <w:t>буллинг</w:t>
      </w:r>
      <w:proofErr w:type="spellEnd"/>
      <w:r w:rsidRPr="008012DE">
        <w:rPr>
          <w:color w:val="1F497D" w:themeColor="text2"/>
        </w:rPr>
        <w:t xml:space="preserve"> является проявлением насилия, то тогда даже у тех, кто не является прямыми участниками, повышается восприимчивость к ситуациям </w:t>
      </w:r>
      <w:proofErr w:type="spellStart"/>
      <w:r w:rsidRPr="008012DE">
        <w:rPr>
          <w:color w:val="1F497D" w:themeColor="text2"/>
        </w:rPr>
        <w:t>буллинга</w:t>
      </w:r>
      <w:proofErr w:type="spellEnd"/>
      <w:r w:rsidRPr="008012DE">
        <w:rPr>
          <w:color w:val="1F497D" w:themeColor="text2"/>
        </w:rPr>
        <w:t xml:space="preserve"> и появляется способность адекватно реагировать. </w:t>
      </w:r>
    </w:p>
    <w:p w:rsidR="004E7E5F" w:rsidRPr="008012DE" w:rsidRDefault="00460822" w:rsidP="00A7485A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color w:val="1F497D" w:themeColor="text2"/>
        </w:rPr>
        <w:t>Занять позицию.</w:t>
      </w:r>
      <w:r w:rsidRPr="008012DE">
        <w:rPr>
          <w:color w:val="1F497D" w:themeColor="text2"/>
        </w:rPr>
        <w:t> </w:t>
      </w:r>
      <w:r w:rsidR="004E7E5F" w:rsidRPr="008012DE">
        <w:rPr>
          <w:color w:val="1F497D" w:themeColor="text2"/>
        </w:rPr>
        <w:t xml:space="preserve"> Позиция учителей не должна быть отстраненной: «Пусть сами разбираются». </w:t>
      </w:r>
      <w:proofErr w:type="gramStart"/>
      <w:r w:rsidR="004E7E5F" w:rsidRPr="008012DE">
        <w:rPr>
          <w:color w:val="1F497D" w:themeColor="text2"/>
        </w:rPr>
        <w:t xml:space="preserve">Если учителю стало известно о случае </w:t>
      </w:r>
      <w:proofErr w:type="spellStart"/>
      <w:r w:rsidR="004E7E5F" w:rsidRPr="008012DE">
        <w:rPr>
          <w:color w:val="1F497D" w:themeColor="text2"/>
        </w:rPr>
        <w:t>буллинга</w:t>
      </w:r>
      <w:proofErr w:type="spellEnd"/>
      <w:r w:rsidR="004E7E5F" w:rsidRPr="008012DE">
        <w:rPr>
          <w:color w:val="1F497D" w:themeColor="text2"/>
        </w:rPr>
        <w:t xml:space="preserve">, или он стал свидетелем такого случая, он должен: </w:t>
      </w:r>
      <w:proofErr w:type="spellStart"/>
      <w:r w:rsidR="004E7E5F" w:rsidRPr="008012DE">
        <w:rPr>
          <w:color w:val="1F497D" w:themeColor="text2"/>
        </w:rPr>
        <w:t>o</w:t>
      </w:r>
      <w:proofErr w:type="spellEnd"/>
      <w:r w:rsidR="004E7E5F" w:rsidRPr="008012DE">
        <w:rPr>
          <w:color w:val="1F497D" w:themeColor="text2"/>
        </w:rPr>
        <w:t xml:space="preserve"> занять ясную и недвусмысленную позицию, срочно принять меры, проинформировать родителей. </w:t>
      </w:r>
      <w:proofErr w:type="spellStart"/>
      <w:r w:rsidR="004E7E5F" w:rsidRPr="008012DE">
        <w:rPr>
          <w:color w:val="1F497D" w:themeColor="text2"/>
        </w:rPr>
        <w:t>o</w:t>
      </w:r>
      <w:proofErr w:type="spellEnd"/>
      <w:r w:rsidR="004E7E5F" w:rsidRPr="008012DE">
        <w:rPr>
          <w:color w:val="1F497D" w:themeColor="text2"/>
        </w:rPr>
        <w:t xml:space="preserve"> объяснить участникам ситуации </w:t>
      </w:r>
      <w:proofErr w:type="spellStart"/>
      <w:r w:rsidR="004E7E5F" w:rsidRPr="008012DE">
        <w:rPr>
          <w:color w:val="1F497D" w:themeColor="text2"/>
        </w:rPr>
        <w:t>буллинга</w:t>
      </w:r>
      <w:proofErr w:type="spellEnd"/>
      <w:r w:rsidR="004E7E5F" w:rsidRPr="008012DE">
        <w:rPr>
          <w:color w:val="1F497D" w:themeColor="text2"/>
        </w:rPr>
        <w:t xml:space="preserve">, каковы психологические последствия для жертвы этой ситуации. </w:t>
      </w:r>
      <w:proofErr w:type="spellStart"/>
      <w:r w:rsidR="004E7E5F" w:rsidRPr="008012DE">
        <w:rPr>
          <w:color w:val="1F497D" w:themeColor="text2"/>
        </w:rPr>
        <w:t>o</w:t>
      </w:r>
      <w:proofErr w:type="spellEnd"/>
      <w:r w:rsidR="004E7E5F" w:rsidRPr="008012DE">
        <w:rPr>
          <w:color w:val="1F497D" w:themeColor="text2"/>
        </w:rPr>
        <w:t xml:space="preserve"> попытаться добиться того, чтобы, по меньшей мере, «наблюдатели», а по возможности и сам </w:t>
      </w:r>
      <w:proofErr w:type="spellStart"/>
      <w:r w:rsidR="004E7E5F" w:rsidRPr="008012DE">
        <w:rPr>
          <w:color w:val="1F497D" w:themeColor="text2"/>
        </w:rPr>
        <w:t>буллер</w:t>
      </w:r>
      <w:proofErr w:type="spellEnd"/>
      <w:r w:rsidR="004E7E5F" w:rsidRPr="008012DE">
        <w:rPr>
          <w:color w:val="1F497D" w:themeColor="text2"/>
        </w:rPr>
        <w:t xml:space="preserve"> изменили свою позицию в отношении происходящего.</w:t>
      </w:r>
      <w:proofErr w:type="gramEnd"/>
      <w:r w:rsidR="004E7E5F" w:rsidRPr="008012DE">
        <w:rPr>
          <w:color w:val="1F497D" w:themeColor="text2"/>
        </w:rPr>
        <w:t xml:space="preserve"> При этом не стоит переходить грань и унижать </w:t>
      </w:r>
      <w:proofErr w:type="spellStart"/>
      <w:r w:rsidR="004E7E5F" w:rsidRPr="008012DE">
        <w:rPr>
          <w:color w:val="1F497D" w:themeColor="text2"/>
        </w:rPr>
        <w:t>буллера</w:t>
      </w:r>
      <w:proofErr w:type="spellEnd"/>
      <w:r w:rsidR="004E7E5F" w:rsidRPr="008012DE">
        <w:rPr>
          <w:color w:val="1F497D" w:themeColor="text2"/>
        </w:rPr>
        <w:t>. Нужно понимать, что дети - эмоционально незрелые личности, которые только проходят проце</w:t>
      </w:r>
      <w:proofErr w:type="gramStart"/>
      <w:r w:rsidR="004E7E5F" w:rsidRPr="008012DE">
        <w:rPr>
          <w:color w:val="1F497D" w:themeColor="text2"/>
        </w:rPr>
        <w:t>сс взр</w:t>
      </w:r>
      <w:proofErr w:type="gramEnd"/>
      <w:r w:rsidR="004E7E5F" w:rsidRPr="008012DE">
        <w:rPr>
          <w:color w:val="1F497D" w:themeColor="text2"/>
        </w:rPr>
        <w:t xml:space="preserve">осления. Если ученик постоянно </w:t>
      </w:r>
      <w:proofErr w:type="spellStart"/>
      <w:r w:rsidR="004E7E5F" w:rsidRPr="008012DE">
        <w:rPr>
          <w:color w:val="1F497D" w:themeColor="text2"/>
        </w:rPr>
        <w:t>самоутверждается</w:t>
      </w:r>
      <w:proofErr w:type="spellEnd"/>
      <w:r w:rsidR="004E7E5F" w:rsidRPr="008012DE">
        <w:rPr>
          <w:color w:val="1F497D" w:themeColor="text2"/>
        </w:rPr>
        <w:t xml:space="preserve"> за счет более слабого с проявлением агрессии, это может указывать на определенные психологические проблемы этого ребенка.</w:t>
      </w:r>
    </w:p>
    <w:p w:rsidR="00B034BB" w:rsidRPr="008012DE" w:rsidRDefault="00B034BB" w:rsidP="00A7485A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C00000"/>
          <w:u w:val="single"/>
        </w:rPr>
      </w:pPr>
      <w:r w:rsidRPr="008012DE">
        <w:rPr>
          <w:b/>
          <w:color w:val="C00000"/>
          <w:u w:val="single"/>
        </w:rPr>
        <w:t>Действия классного руководителя</w:t>
      </w:r>
    </w:p>
    <w:p w:rsidR="00B034BB" w:rsidRPr="008012DE" w:rsidRDefault="00493505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b/>
          <w:color w:val="1F497D" w:themeColor="text2"/>
        </w:rPr>
        <w:t xml:space="preserve">1. </w:t>
      </w:r>
      <w:r w:rsidR="00B034BB" w:rsidRPr="008012DE">
        <w:rPr>
          <w:b/>
          <w:color w:val="1F497D" w:themeColor="text2"/>
        </w:rPr>
        <w:t>Проинформировать педагогический коллектив.</w:t>
      </w:r>
      <w:r w:rsidR="00B034BB" w:rsidRPr="008012DE">
        <w:rPr>
          <w:color w:val="1F497D" w:themeColor="text2"/>
        </w:rPr>
        <w:t xml:space="preserve"> Педагогический коллектив должен знать о случае </w:t>
      </w:r>
      <w:proofErr w:type="spellStart"/>
      <w:r w:rsidR="00B034BB" w:rsidRPr="008012DE">
        <w:rPr>
          <w:color w:val="1F497D" w:themeColor="text2"/>
        </w:rPr>
        <w:t>буллинга</w:t>
      </w:r>
      <w:proofErr w:type="spellEnd"/>
      <w:r w:rsidR="00B034BB" w:rsidRPr="008012DE">
        <w:rPr>
          <w:color w:val="1F497D" w:themeColor="text2"/>
        </w:rPr>
        <w:t xml:space="preserve"> и взять ситуацию под контроль. </w:t>
      </w:r>
    </w:p>
    <w:p w:rsidR="00B034BB" w:rsidRPr="008012DE" w:rsidRDefault="00493505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F497D" w:themeColor="text2"/>
        </w:rPr>
      </w:pPr>
      <w:r w:rsidRPr="008012DE">
        <w:rPr>
          <w:b/>
          <w:color w:val="1F497D" w:themeColor="text2"/>
        </w:rPr>
        <w:t xml:space="preserve">2. </w:t>
      </w:r>
      <w:r w:rsidR="00B034BB" w:rsidRPr="008012DE">
        <w:rPr>
          <w:b/>
          <w:color w:val="1F497D" w:themeColor="text2"/>
        </w:rPr>
        <w:t xml:space="preserve">Если ребенок подтвердил Вам в разговоре, что он стал жертвой </w:t>
      </w:r>
      <w:proofErr w:type="spellStart"/>
      <w:r w:rsidR="00B034BB" w:rsidRPr="008012DE">
        <w:rPr>
          <w:b/>
          <w:color w:val="1F497D" w:themeColor="text2"/>
        </w:rPr>
        <w:t>буллинга</w:t>
      </w:r>
      <w:proofErr w:type="spellEnd"/>
      <w:r w:rsidR="00B034BB" w:rsidRPr="008012DE">
        <w:rPr>
          <w:b/>
          <w:color w:val="1F497D" w:themeColor="text2"/>
        </w:rPr>
        <w:t xml:space="preserve">:  </w:t>
      </w:r>
    </w:p>
    <w:p w:rsidR="00B034BB" w:rsidRPr="008012DE" w:rsidRDefault="00B034BB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sym w:font="Symbol" w:char="F0B7"/>
      </w:r>
      <w:r w:rsidRPr="008012DE">
        <w:rPr>
          <w:color w:val="1F497D" w:themeColor="text2"/>
        </w:rPr>
        <w:t xml:space="preserve"> Выслушайте и поддержите ребенка.  </w:t>
      </w:r>
    </w:p>
    <w:p w:rsidR="00B034BB" w:rsidRPr="008012DE" w:rsidRDefault="00B034BB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sym w:font="Symbol" w:char="F0B7"/>
      </w:r>
      <w:r w:rsidRPr="008012DE">
        <w:rPr>
          <w:color w:val="1F497D" w:themeColor="text2"/>
        </w:rPr>
        <w:t xml:space="preserve"> Скажите ребенку: </w:t>
      </w:r>
    </w:p>
    <w:p w:rsidR="00B034BB" w:rsidRPr="008012DE" w:rsidRDefault="00B034BB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i/>
          <w:color w:val="1F497D" w:themeColor="text2"/>
        </w:rPr>
        <w:t>Я тебе верю</w:t>
      </w:r>
      <w:r w:rsidRPr="008012DE">
        <w:rPr>
          <w:color w:val="1F497D" w:themeColor="text2"/>
        </w:rPr>
        <w:t xml:space="preserve"> (это поможет ребенку понять, что вы в состоянии помочь ему с его проблемой). Поблагодарите ребенка за то, что он поделился с вами своими переживаниями, выразив желание встретиться с ним еще раз. </w:t>
      </w:r>
    </w:p>
    <w:p w:rsidR="00B034BB" w:rsidRPr="008012DE" w:rsidRDefault="00B034BB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i/>
          <w:color w:val="1F497D" w:themeColor="text2"/>
        </w:rPr>
        <w:t>Мне жаль, что с тобой это случилось</w:t>
      </w:r>
      <w:r w:rsidRPr="008012DE">
        <w:rPr>
          <w:color w:val="1F497D" w:themeColor="text2"/>
        </w:rPr>
        <w:t xml:space="preserve"> (это поможет ребенку понять, что вы пытаетесь понять его чувства). </w:t>
      </w:r>
    </w:p>
    <w:p w:rsidR="00B034BB" w:rsidRPr="008012DE" w:rsidRDefault="00B034BB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i/>
          <w:color w:val="1F497D" w:themeColor="text2"/>
        </w:rPr>
        <w:t>Это не твоя вина</w:t>
      </w:r>
      <w:r w:rsidRPr="008012DE">
        <w:rPr>
          <w:color w:val="1F497D" w:themeColor="text2"/>
        </w:rPr>
        <w:t xml:space="preserve"> (дайте понять ребенку, что он не одинок в подобной ситуации: многие его сверстники сталкиваются с разными вариантами запугивания или агрессии в тот или иной момент взросления). </w:t>
      </w:r>
    </w:p>
    <w:p w:rsidR="00B034BB" w:rsidRPr="008012DE" w:rsidRDefault="00B034BB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i/>
          <w:color w:val="1F497D" w:themeColor="text2"/>
        </w:rPr>
        <w:t>Хорошо, что ты мне об этом сказал</w:t>
      </w:r>
      <w:r w:rsidRPr="008012DE">
        <w:rPr>
          <w:color w:val="1F497D" w:themeColor="text2"/>
        </w:rPr>
        <w:t xml:space="preserve"> (это поможет ребенку понять, что он правильно сделал, обратившись за помощью и поддержкой). Ребенок нуждается в повышении самооценки. Оцените его смелость: </w:t>
      </w:r>
      <w:r w:rsidRPr="008012DE">
        <w:rPr>
          <w:i/>
          <w:color w:val="1F497D" w:themeColor="text2"/>
        </w:rPr>
        <w:t>«Ты проявил настоящую смелость, рассказав мне все о том, что произошло»</w:t>
      </w:r>
      <w:r w:rsidRPr="008012DE">
        <w:rPr>
          <w:color w:val="1F497D" w:themeColor="text2"/>
        </w:rPr>
        <w:t xml:space="preserve">. </w:t>
      </w:r>
    </w:p>
    <w:p w:rsidR="003F2472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F497D" w:themeColor="text2"/>
        </w:rPr>
      </w:pPr>
      <w:r w:rsidRPr="008012DE">
        <w:rPr>
          <w:b/>
          <w:color w:val="1F497D" w:themeColor="text2"/>
        </w:rPr>
        <w:lastRenderedPageBreak/>
        <w:t xml:space="preserve">3. </w:t>
      </w:r>
      <w:r w:rsidR="003F2472" w:rsidRPr="008012DE">
        <w:rPr>
          <w:b/>
          <w:color w:val="1F497D" w:themeColor="text2"/>
        </w:rPr>
        <w:t xml:space="preserve">Разговор с классом </w:t>
      </w:r>
    </w:p>
    <w:p w:rsidR="003F2472" w:rsidRPr="008012DE" w:rsidRDefault="003F247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b/>
          <w:color w:val="1F497D" w:themeColor="text2"/>
        </w:rPr>
        <w:t>До 12 лет</w:t>
      </w:r>
      <w:r w:rsidRPr="008012DE">
        <w:rPr>
          <w:color w:val="1F497D" w:themeColor="text2"/>
        </w:rPr>
        <w:t xml:space="preserve"> проблему </w:t>
      </w:r>
      <w:proofErr w:type="spellStart"/>
      <w:r w:rsidRPr="008012DE">
        <w:rPr>
          <w:color w:val="1F497D" w:themeColor="text2"/>
        </w:rPr>
        <w:t>буллинга</w:t>
      </w:r>
      <w:proofErr w:type="spellEnd"/>
      <w:r w:rsidRPr="008012DE">
        <w:rPr>
          <w:color w:val="1F497D" w:themeColor="text2"/>
        </w:rPr>
        <w:t xml:space="preserve"> в школе решить проще, чем со старшими детьми. В этом возрасте у школьников еще не сформированы моральные принципы, и они опираются на мнение учителя. Достаточно будет провести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 </w:t>
      </w:r>
    </w:p>
    <w:p w:rsidR="003F2472" w:rsidRPr="008012DE" w:rsidRDefault="003F247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b/>
          <w:color w:val="1F497D" w:themeColor="text2"/>
        </w:rPr>
        <w:t>После 12 лет</w:t>
      </w:r>
      <w:r w:rsidRPr="008012DE">
        <w:rPr>
          <w:color w:val="1F497D" w:themeColor="text2"/>
        </w:rPr>
        <w:t xml:space="preserve"> моральные убеждения уже сформировались, и их будет не так просто изменить. Личность и авторитет взрослого отходят на второй план, а на первый выходит группа ровесников. Поэтому действовать придется тонко, формируя общественное мнение.</w:t>
      </w:r>
    </w:p>
    <w:p w:rsidR="003F2472" w:rsidRPr="008012DE" w:rsidRDefault="003F247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F497D" w:themeColor="text2"/>
        </w:rPr>
      </w:pPr>
      <w:r w:rsidRPr="008012DE">
        <w:rPr>
          <w:b/>
          <w:color w:val="1F497D" w:themeColor="text2"/>
        </w:rPr>
        <w:t xml:space="preserve"> </w:t>
      </w:r>
      <w:r w:rsidR="00813DCD" w:rsidRPr="008012DE">
        <w:rPr>
          <w:b/>
          <w:color w:val="1F497D" w:themeColor="text2"/>
        </w:rPr>
        <w:tab/>
      </w:r>
      <w:r w:rsidRPr="008012DE">
        <w:rPr>
          <w:b/>
          <w:color w:val="1F497D" w:themeColor="text2"/>
        </w:rPr>
        <w:t xml:space="preserve">В ходе разговора с классом следует:  </w:t>
      </w:r>
    </w:p>
    <w:p w:rsidR="003F2472" w:rsidRPr="008012DE" w:rsidRDefault="003F2472" w:rsidP="00A7485A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Обсудить с ребятами в классе случай </w:t>
      </w:r>
      <w:proofErr w:type="spellStart"/>
      <w:r w:rsidRPr="008012DE">
        <w:rPr>
          <w:color w:val="1F497D" w:themeColor="text2"/>
        </w:rPr>
        <w:t>буллинга</w:t>
      </w:r>
      <w:proofErr w:type="spellEnd"/>
      <w:r w:rsidRPr="008012DE">
        <w:rPr>
          <w:color w:val="1F497D" w:themeColor="text2"/>
        </w:rPr>
        <w:t xml:space="preserve">. </w:t>
      </w:r>
    </w:p>
    <w:p w:rsidR="003F2472" w:rsidRPr="008012DE" w:rsidRDefault="003F247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Такой разговор лишит ситуацию насилия покрова «тайны», сделает ее явной для всех, поможет разрешить конфликтную ситуацию.  </w:t>
      </w:r>
    </w:p>
    <w:p w:rsidR="003F2472" w:rsidRPr="008012DE" w:rsidRDefault="003F2472" w:rsidP="00A7485A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Вместе обсудить имеющиеся правила противодействия и профилактики </w:t>
      </w:r>
      <w:proofErr w:type="spellStart"/>
      <w:r w:rsidRPr="008012DE">
        <w:rPr>
          <w:color w:val="1F497D" w:themeColor="text2"/>
        </w:rPr>
        <w:t>буллинга</w:t>
      </w:r>
      <w:proofErr w:type="spellEnd"/>
      <w:r w:rsidRPr="008012DE">
        <w:rPr>
          <w:color w:val="1F497D" w:themeColor="text2"/>
        </w:rPr>
        <w:t xml:space="preserve"> или выработать новые правила общения и поведения.</w:t>
      </w:r>
      <w:r w:rsidR="007A592C" w:rsidRPr="008012DE">
        <w:rPr>
          <w:color w:val="1F497D" w:themeColor="text2"/>
        </w:rPr>
        <w:t xml:space="preserve"> </w:t>
      </w:r>
      <w:r w:rsidRPr="008012DE">
        <w:rPr>
          <w:color w:val="1F497D" w:themeColor="text2"/>
        </w:rPr>
        <w:t xml:space="preserve">При этом активно используется потенциал тех школьников, которые ведут себя позитивно. </w:t>
      </w:r>
    </w:p>
    <w:p w:rsidR="003F2472" w:rsidRPr="008012DE" w:rsidRDefault="003F2472" w:rsidP="00A7485A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Обозначить травлю как «болезнь группы».</w:t>
      </w:r>
    </w:p>
    <w:p w:rsidR="003F2472" w:rsidRPr="008012DE" w:rsidRDefault="003F2472" w:rsidP="00A7485A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Установить твёрдые рамки и ограничения нежелательного поведения.</w:t>
      </w:r>
    </w:p>
    <w:p w:rsidR="003F2472" w:rsidRPr="008012DE" w:rsidRDefault="003F2472" w:rsidP="00A7485A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Ввести «санкции» за подобное поведение.</w:t>
      </w:r>
    </w:p>
    <w:p w:rsidR="003F2472" w:rsidRPr="008012DE" w:rsidRDefault="003F2472" w:rsidP="00A7485A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Обеспечить последовательное введение и осуществление «санкций».</w:t>
      </w:r>
    </w:p>
    <w:p w:rsidR="007A592C" w:rsidRPr="00A7485A" w:rsidRDefault="007A592C" w:rsidP="00A7485A">
      <w:pPr>
        <w:pStyle w:val="a6"/>
        <w:shd w:val="clear" w:color="auto" w:fill="FFFFFF"/>
        <w:spacing w:before="0" w:beforeAutospacing="0" w:after="0" w:afterAutospacing="0"/>
        <w:jc w:val="both"/>
      </w:pPr>
    </w:p>
    <w:p w:rsidR="007A592C" w:rsidRPr="008012DE" w:rsidRDefault="007A592C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b/>
          <w:color w:val="1F497D" w:themeColor="text2"/>
        </w:rPr>
        <w:t>Неправильные методы ведения беседы с детским коллективом содержат следующие моменты:</w:t>
      </w:r>
      <w:r w:rsidRPr="008012DE">
        <w:rPr>
          <w:color w:val="1F497D" w:themeColor="text2"/>
        </w:rPr>
        <w:t xml:space="preserve"> неэффективны вызов жалости, определение проблемы травли как личной проблемы жертвы, долгие объяснения случившегося, обвинения или наказания.</w:t>
      </w: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C00000"/>
        </w:rPr>
      </w:pPr>
      <w:r w:rsidRPr="00A7485A">
        <w:br/>
      </w:r>
      <w:r w:rsidRPr="008012DE">
        <w:rPr>
          <w:b/>
          <w:bCs/>
          <w:color w:val="C00000"/>
          <w:u w:val="single"/>
        </w:rPr>
        <w:t>План беседы с детьми должен содержать такие ключевые моменты:</w:t>
      </w:r>
    </w:p>
    <w:p w:rsidR="00460822" w:rsidRPr="008012DE" w:rsidRDefault="00460822" w:rsidP="00A7485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bCs/>
          <w:color w:val="1F497D" w:themeColor="text2"/>
        </w:rPr>
        <w:t>Прямота</w:t>
      </w:r>
      <w:r w:rsidRPr="008012DE">
        <w:rPr>
          <w:color w:val="1F497D" w:themeColor="text2"/>
        </w:rPr>
        <w:t xml:space="preserve">. Называем проблему своим именем — это травля, </w:t>
      </w:r>
      <w:proofErr w:type="spellStart"/>
      <w:r w:rsidRPr="008012DE">
        <w:rPr>
          <w:color w:val="1F497D" w:themeColor="text2"/>
        </w:rPr>
        <w:t>гнобление</w:t>
      </w:r>
      <w:proofErr w:type="spellEnd"/>
      <w:r w:rsidRPr="008012DE">
        <w:rPr>
          <w:color w:val="1F497D" w:themeColor="text2"/>
        </w:rPr>
        <w:t>. Не стоит ходить вокруг да около, дети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</w:r>
    </w:p>
    <w:p w:rsidR="00460822" w:rsidRPr="008012DE" w:rsidRDefault="00460822" w:rsidP="00A7485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bCs/>
          <w:color w:val="1F497D" w:themeColor="text2"/>
        </w:rPr>
        <w:t>Смена ролей</w:t>
      </w:r>
      <w:r w:rsidRPr="008012DE">
        <w:rPr>
          <w:color w:val="1F497D" w:themeColor="text2"/>
        </w:rPr>
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</w:r>
    </w:p>
    <w:p w:rsidR="00460822" w:rsidRPr="008012DE" w:rsidRDefault="00460822" w:rsidP="00A7485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bCs/>
          <w:color w:val="1F497D" w:themeColor="text2"/>
        </w:rPr>
        <w:t>Введение новых правил поведения и ответственность</w:t>
      </w:r>
      <w:r w:rsidRPr="008012DE">
        <w:rPr>
          <w:color w:val="1F497D" w:themeColor="text2"/>
        </w:rPr>
        <w:t>. Предложите альфам, инициирующим насилие,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</w:r>
    </w:p>
    <w:p w:rsidR="00813DCD" w:rsidRPr="008012DE" w:rsidRDefault="00813DCD" w:rsidP="00A7485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color w:val="1F497D" w:themeColor="text2"/>
        </w:rPr>
        <w:t>Изучите морально-психологическую обстановку в классе</w:t>
      </w:r>
      <w:r w:rsidRPr="008012DE">
        <w:rPr>
          <w:color w:val="1F497D" w:themeColor="text2"/>
        </w:rPr>
        <w:t xml:space="preserve">. Проведите анкетирование и обсудите его результаты. </w:t>
      </w:r>
    </w:p>
    <w:p w:rsidR="00813DCD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ind w:firstLine="348"/>
        <w:jc w:val="both"/>
        <w:rPr>
          <w:i/>
          <w:color w:val="1F497D" w:themeColor="text2"/>
        </w:rPr>
      </w:pPr>
      <w:r w:rsidRPr="008012DE">
        <w:rPr>
          <w:i/>
          <w:color w:val="1F497D" w:themeColor="text2"/>
        </w:rPr>
        <w:t>Анкета «У нас в коллективе» (анонимная)</w:t>
      </w:r>
    </w:p>
    <w:p w:rsidR="00813DCD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1F497D" w:themeColor="text2"/>
        </w:rPr>
      </w:pPr>
      <w:r w:rsidRPr="008012DE">
        <w:rPr>
          <w:i/>
          <w:color w:val="1F497D" w:themeColor="text2"/>
        </w:rPr>
        <w:t>1. Сплетничают о ком-то, распространяют ложную или непроверенную информацию.</w:t>
      </w:r>
    </w:p>
    <w:p w:rsidR="00813DCD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ind w:firstLine="348"/>
        <w:jc w:val="both"/>
        <w:rPr>
          <w:i/>
          <w:color w:val="1F497D" w:themeColor="text2"/>
        </w:rPr>
      </w:pPr>
      <w:r w:rsidRPr="008012DE">
        <w:rPr>
          <w:i/>
          <w:color w:val="1F497D" w:themeColor="text2"/>
        </w:rPr>
        <w:t xml:space="preserve">2. Демонстрируют свое презрение с помощью жестов или взглядов. </w:t>
      </w:r>
    </w:p>
    <w:p w:rsidR="00813DCD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ind w:firstLine="348"/>
        <w:jc w:val="both"/>
        <w:rPr>
          <w:i/>
          <w:color w:val="1F497D" w:themeColor="text2"/>
        </w:rPr>
      </w:pPr>
      <w:r w:rsidRPr="008012DE">
        <w:rPr>
          <w:i/>
          <w:color w:val="1F497D" w:themeColor="text2"/>
        </w:rPr>
        <w:t xml:space="preserve">3. Смеются над кем-то, плохо отзываются о человеке. </w:t>
      </w:r>
    </w:p>
    <w:p w:rsidR="00813DCD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ind w:firstLine="348"/>
        <w:jc w:val="both"/>
        <w:rPr>
          <w:i/>
          <w:color w:val="1F497D" w:themeColor="text2"/>
        </w:rPr>
      </w:pPr>
      <w:r w:rsidRPr="008012DE">
        <w:rPr>
          <w:i/>
          <w:color w:val="1F497D" w:themeColor="text2"/>
        </w:rPr>
        <w:t>4. За чьей-то спиной плохо говорят об этом человеке.</w:t>
      </w:r>
    </w:p>
    <w:p w:rsidR="00813DCD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ind w:firstLine="348"/>
        <w:jc w:val="both"/>
        <w:rPr>
          <w:i/>
          <w:color w:val="1F497D" w:themeColor="text2"/>
        </w:rPr>
      </w:pPr>
      <w:r w:rsidRPr="008012DE">
        <w:rPr>
          <w:i/>
          <w:color w:val="1F497D" w:themeColor="text2"/>
        </w:rPr>
        <w:t>5. Регулярно портят чьи-то вещи.</w:t>
      </w:r>
    </w:p>
    <w:p w:rsidR="00813DCD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1F497D" w:themeColor="text2"/>
        </w:rPr>
      </w:pPr>
      <w:r w:rsidRPr="008012DE">
        <w:rPr>
          <w:i/>
          <w:color w:val="1F497D" w:themeColor="text2"/>
        </w:rPr>
        <w:t>6. Кого-то всегда оставляют в стороне, не принимают в группу, не приглашают на мероприятия и т. д.</w:t>
      </w:r>
    </w:p>
    <w:p w:rsidR="00460822" w:rsidRPr="008012DE" w:rsidRDefault="00460822" w:rsidP="00A7485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b/>
          <w:bCs/>
          <w:color w:val="1F497D" w:themeColor="text2"/>
        </w:rPr>
        <w:t>Помощь специалиста</w:t>
      </w:r>
      <w:r w:rsidRPr="008012DE">
        <w:rPr>
          <w:color w:val="1F497D" w:themeColor="text2"/>
        </w:rPr>
        <w:t xml:space="preserve">. Пригласите психолога, чтобы провел специальные психологические игры, дающие возможность почувствовать себя на месте жертвы и осознать недопустимость </w:t>
      </w:r>
      <w:proofErr w:type="spellStart"/>
      <w:r w:rsidRPr="008012DE">
        <w:rPr>
          <w:color w:val="1F497D" w:themeColor="text2"/>
        </w:rPr>
        <w:t>буллинга</w:t>
      </w:r>
      <w:proofErr w:type="spellEnd"/>
      <w:r w:rsidRPr="008012DE">
        <w:rPr>
          <w:color w:val="1F497D" w:themeColor="text2"/>
        </w:rPr>
        <w:t>.</w:t>
      </w:r>
    </w:p>
    <w:p w:rsidR="00813DCD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b/>
          <w:color w:val="1F497D" w:themeColor="text2"/>
        </w:rPr>
        <w:lastRenderedPageBreak/>
        <w:t>4. Привлечение авторитетного союзника</w:t>
      </w:r>
      <w:r w:rsidRPr="008012DE">
        <w:rPr>
          <w:color w:val="1F497D" w:themeColor="text2"/>
        </w:rPr>
        <w:t xml:space="preserve">. Сначала надо попробовать переубедить, объяснить недопустимость и неэффективность </w:t>
      </w:r>
      <w:proofErr w:type="spellStart"/>
      <w:r w:rsidRPr="008012DE">
        <w:rPr>
          <w:color w:val="1F497D" w:themeColor="text2"/>
        </w:rPr>
        <w:t>буллинга</w:t>
      </w:r>
      <w:proofErr w:type="spellEnd"/>
      <w:r w:rsidRPr="008012DE">
        <w:rPr>
          <w:color w:val="1F497D" w:themeColor="text2"/>
        </w:rPr>
        <w:t>. Разговаривать с классом должен авторитетный для детей педагог или взрослый, потому что здесь все зависит от силы убеждения и внутренней веры в то, что говорится. Иначе все пролетит мимо ушей. Дети должны уважать этого человека, прислушиваться к нему. Если придет не такой по значимости для них учитель, вся беседа не будет иметь смысла.</w:t>
      </w:r>
    </w:p>
    <w:p w:rsidR="00813DCD" w:rsidRPr="008012DE" w:rsidRDefault="00813DCD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  <w:r w:rsidRPr="008012DE">
        <w:rPr>
          <w:b/>
          <w:color w:val="1F497D" w:themeColor="text2"/>
        </w:rPr>
        <w:t>5. Пригласить родителей для беседы.</w:t>
      </w:r>
      <w:r w:rsidRPr="008012DE">
        <w:rPr>
          <w:color w:val="1F497D" w:themeColor="text2"/>
        </w:rPr>
        <w:t xml:space="preserve"> В процессе беседы с родителями следует обсудить с ними, какие есть (или могут быть) тревожные сигналы, которые свидетельствуют о </w:t>
      </w:r>
      <w:proofErr w:type="spellStart"/>
      <w:r w:rsidRPr="008012DE">
        <w:rPr>
          <w:color w:val="1F497D" w:themeColor="text2"/>
        </w:rPr>
        <w:t>буллинге</w:t>
      </w:r>
      <w:proofErr w:type="spellEnd"/>
      <w:r w:rsidRPr="008012DE">
        <w:rPr>
          <w:color w:val="1F497D" w:themeColor="text2"/>
        </w:rPr>
        <w:t xml:space="preserve">, и какими могут и должны быть стратегии реагирования на эту ситуацию взрослых, в частности, родителей. Если </w:t>
      </w:r>
      <w:proofErr w:type="spellStart"/>
      <w:r w:rsidRPr="008012DE">
        <w:rPr>
          <w:color w:val="1F497D" w:themeColor="text2"/>
        </w:rPr>
        <w:t>буллинг</w:t>
      </w:r>
      <w:proofErr w:type="spellEnd"/>
      <w:r w:rsidRPr="008012DE">
        <w:rPr>
          <w:color w:val="1F497D" w:themeColor="text2"/>
        </w:rPr>
        <w:t xml:space="preserve"> имеет место в начальной школе, то особенно важно, как можно раньше привлечь родителей.</w:t>
      </w: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1F497D" w:themeColor="text2"/>
        </w:rPr>
      </w:pP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C00000"/>
        </w:rPr>
      </w:pPr>
      <w:r w:rsidRPr="008012DE">
        <w:rPr>
          <w:b/>
          <w:bCs/>
          <w:color w:val="C00000"/>
          <w:u w:val="single"/>
        </w:rPr>
        <w:t xml:space="preserve">Наиболее распространенные акты </w:t>
      </w:r>
      <w:proofErr w:type="spellStart"/>
      <w:r w:rsidRPr="008012DE">
        <w:rPr>
          <w:b/>
          <w:bCs/>
          <w:color w:val="C00000"/>
          <w:u w:val="single"/>
        </w:rPr>
        <w:t>буллинга</w:t>
      </w:r>
      <w:proofErr w:type="spellEnd"/>
      <w:r w:rsidRPr="008012DE">
        <w:rPr>
          <w:b/>
          <w:bCs/>
          <w:color w:val="C00000"/>
          <w:u w:val="single"/>
        </w:rPr>
        <w:t>:</w:t>
      </w:r>
    </w:p>
    <w:p w:rsidR="00460822" w:rsidRPr="00A7485A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proofErr w:type="gramStart"/>
      <w:r w:rsidRPr="008012DE">
        <w:rPr>
          <w:color w:val="1F497D" w:themeColor="text2"/>
        </w:rPr>
        <w:t>негативные разговоры о ком-то за его за спиной</w:t>
      </w:r>
      <w:proofErr w:type="gramEnd"/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распространение слухов и лживых сведений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обзывание и придумывание обидных прозвищ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выставление в смешном виде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унижающие и обесценивающие взгляды и жесты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передразнивание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объявление глупым («</w:t>
      </w:r>
      <w:proofErr w:type="spellStart"/>
      <w:r w:rsidRPr="008012DE">
        <w:rPr>
          <w:color w:val="1F497D" w:themeColor="text2"/>
        </w:rPr>
        <w:t>дураком</w:t>
      </w:r>
      <w:proofErr w:type="spellEnd"/>
      <w:r w:rsidRPr="008012DE">
        <w:rPr>
          <w:color w:val="1F497D" w:themeColor="text2"/>
        </w:rPr>
        <w:t>»)</w:t>
      </w:r>
    </w:p>
    <w:p w:rsidR="00493505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не позволение сказать свое слово, ответить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изоляция от остального классного сообщества (</w:t>
      </w:r>
      <w:proofErr w:type="spellStart"/>
      <w:r w:rsidRPr="008012DE">
        <w:rPr>
          <w:color w:val="1F497D" w:themeColor="text2"/>
        </w:rPr>
        <w:t>байкот</w:t>
      </w:r>
      <w:proofErr w:type="spellEnd"/>
      <w:r w:rsidRPr="008012DE">
        <w:rPr>
          <w:color w:val="1F497D" w:themeColor="text2"/>
        </w:rPr>
        <w:t>)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отбирание, </w:t>
      </w:r>
      <w:proofErr w:type="spellStart"/>
      <w:r w:rsidRPr="008012DE">
        <w:rPr>
          <w:color w:val="1F497D" w:themeColor="text2"/>
        </w:rPr>
        <w:t>прятание</w:t>
      </w:r>
      <w:proofErr w:type="spellEnd"/>
      <w:r w:rsidRPr="008012DE">
        <w:rPr>
          <w:color w:val="1F497D" w:themeColor="text2"/>
        </w:rPr>
        <w:t>, повреждение школьных принадлежностей и/или других вещей, одежды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необоснованные обвинения</w:t>
      </w:r>
    </w:p>
    <w:p w:rsidR="003F247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proofErr w:type="gramStart"/>
      <w:r w:rsidRPr="008012DE">
        <w:rPr>
          <w:color w:val="1F497D" w:themeColor="text2"/>
        </w:rPr>
        <w:t>пинки</w:t>
      </w:r>
      <w:proofErr w:type="gramEnd"/>
      <w:r w:rsidRPr="008012DE">
        <w:rPr>
          <w:color w:val="1F497D" w:themeColor="text2"/>
        </w:rPr>
        <w:t>, удары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шантаж, вымогательство</w:t>
      </w:r>
    </w:p>
    <w:p w:rsidR="00460822" w:rsidRPr="008012DE" w:rsidRDefault="00460822" w:rsidP="00A7485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сексуальные домогательства</w:t>
      </w:r>
    </w:p>
    <w:p w:rsidR="005A4766" w:rsidRPr="00A7485A" w:rsidRDefault="005A4766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  <w:r w:rsidRPr="008012DE">
        <w:rPr>
          <w:b/>
          <w:bCs/>
          <w:color w:val="C00000"/>
          <w:u w:val="single"/>
        </w:rPr>
        <w:t xml:space="preserve">Прямой, активный </w:t>
      </w:r>
      <w:proofErr w:type="spellStart"/>
      <w:r w:rsidRPr="008012DE">
        <w:rPr>
          <w:b/>
          <w:bCs/>
          <w:color w:val="C00000"/>
          <w:u w:val="single"/>
        </w:rPr>
        <w:t>буллинг</w:t>
      </w:r>
      <w:proofErr w:type="spellEnd"/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1F497D" w:themeColor="text2"/>
        </w:rPr>
      </w:pPr>
      <w:r w:rsidRPr="008012DE">
        <w:rPr>
          <w:color w:val="1F497D" w:themeColor="text2"/>
        </w:rPr>
        <w:t>Основные действия:</w:t>
      </w:r>
    </w:p>
    <w:p w:rsidR="003F2472" w:rsidRPr="008012DE" w:rsidRDefault="003F2472" w:rsidP="00A7485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Д</w:t>
      </w:r>
      <w:r w:rsidR="00460822" w:rsidRPr="008012DE">
        <w:rPr>
          <w:color w:val="1F497D" w:themeColor="text2"/>
        </w:rPr>
        <w:t>разнить</w:t>
      </w:r>
    </w:p>
    <w:p w:rsidR="00460822" w:rsidRPr="008012DE" w:rsidRDefault="00460822" w:rsidP="00A7485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угрожать</w:t>
      </w:r>
    </w:p>
    <w:p w:rsidR="003F2472" w:rsidRPr="008012DE" w:rsidRDefault="00460822" w:rsidP="00A7485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обесценивать</w:t>
      </w:r>
    </w:p>
    <w:p w:rsidR="003F2472" w:rsidRPr="008012DE" w:rsidRDefault="00460822" w:rsidP="00A7485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оскорблять</w:t>
      </w:r>
    </w:p>
    <w:p w:rsidR="003F2472" w:rsidRPr="008012DE" w:rsidRDefault="00460822" w:rsidP="00A7485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унижать</w:t>
      </w:r>
    </w:p>
    <w:p w:rsidR="003F2472" w:rsidRPr="008012DE" w:rsidRDefault="00460822" w:rsidP="00A7485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компрометировать</w:t>
      </w:r>
    </w:p>
    <w:p w:rsidR="00460822" w:rsidRPr="008012DE" w:rsidRDefault="00460822" w:rsidP="00A7485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преследовать, причинять неприятности, мучить</w:t>
      </w:r>
    </w:p>
    <w:p w:rsidR="005A4766" w:rsidRPr="00A7485A" w:rsidRDefault="005A4766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  <w:r w:rsidRPr="008012DE">
        <w:rPr>
          <w:b/>
          <w:bCs/>
          <w:color w:val="C00000"/>
          <w:u w:val="single"/>
        </w:rPr>
        <w:t xml:space="preserve">Непрямой, пассивный </w:t>
      </w:r>
      <w:proofErr w:type="spellStart"/>
      <w:r w:rsidRPr="008012DE">
        <w:rPr>
          <w:b/>
          <w:bCs/>
          <w:color w:val="C00000"/>
          <w:u w:val="single"/>
        </w:rPr>
        <w:t>буллинг</w:t>
      </w:r>
      <w:proofErr w:type="spellEnd"/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1F497D" w:themeColor="text2"/>
        </w:rPr>
      </w:pPr>
      <w:r w:rsidRPr="008012DE">
        <w:rPr>
          <w:color w:val="1F497D" w:themeColor="text2"/>
        </w:rPr>
        <w:t>Основные действия:</w:t>
      </w:r>
    </w:p>
    <w:p w:rsidR="00460822" w:rsidRPr="008012DE" w:rsidRDefault="00460822" w:rsidP="00A7485A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изолировать</w:t>
      </w:r>
    </w:p>
    <w:p w:rsidR="00460822" w:rsidRPr="008012DE" w:rsidRDefault="00460822" w:rsidP="00A7485A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вредить репутации</w:t>
      </w:r>
    </w:p>
    <w:p w:rsidR="00460822" w:rsidRPr="008012DE" w:rsidRDefault="00460822" w:rsidP="00A7485A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распространять слухи</w:t>
      </w:r>
    </w:p>
    <w:p w:rsidR="00460822" w:rsidRPr="008012DE" w:rsidRDefault="00460822" w:rsidP="00A7485A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отбирать личные вещи и портить их</w:t>
      </w:r>
    </w:p>
    <w:p w:rsidR="00460822" w:rsidRPr="00A7485A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60822" w:rsidRPr="008012DE" w:rsidRDefault="00460822" w:rsidP="00A7485A">
      <w:pPr>
        <w:pStyle w:val="a6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  <w:r w:rsidRPr="008012DE">
        <w:rPr>
          <w:b/>
          <w:bCs/>
          <w:color w:val="C00000"/>
          <w:u w:val="single"/>
        </w:rPr>
        <w:t xml:space="preserve">Особо жестокий </w:t>
      </w:r>
      <w:proofErr w:type="spellStart"/>
      <w:r w:rsidRPr="008012DE">
        <w:rPr>
          <w:b/>
          <w:bCs/>
          <w:color w:val="C00000"/>
          <w:u w:val="single"/>
        </w:rPr>
        <w:t>буллинг</w:t>
      </w:r>
      <w:proofErr w:type="spellEnd"/>
    </w:p>
    <w:p w:rsidR="00460822" w:rsidRPr="008012DE" w:rsidRDefault="00460822" w:rsidP="00A7485A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>Физическое насилие, заставляющее жертву страдать.</w:t>
      </w:r>
    </w:p>
    <w:p w:rsidR="00460822" w:rsidRPr="008012DE" w:rsidRDefault="004A610E" w:rsidP="00A7485A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1F497D" w:themeColor="text2"/>
        </w:rPr>
      </w:pPr>
      <w:r w:rsidRPr="008012DE">
        <w:rPr>
          <w:color w:val="1F497D" w:themeColor="text2"/>
        </w:rPr>
        <w:t xml:space="preserve">Деяния, граничащие с </w:t>
      </w:r>
      <w:proofErr w:type="gramStart"/>
      <w:r w:rsidRPr="008012DE">
        <w:rPr>
          <w:color w:val="1F497D" w:themeColor="text2"/>
        </w:rPr>
        <w:t>уголовно-</w:t>
      </w:r>
      <w:r w:rsidR="00460822" w:rsidRPr="008012DE">
        <w:rPr>
          <w:color w:val="1F497D" w:themeColor="text2"/>
        </w:rPr>
        <w:t>наказуемыми</w:t>
      </w:r>
      <w:proofErr w:type="gramEnd"/>
      <w:r w:rsidRPr="008012DE">
        <w:rPr>
          <w:color w:val="1F497D" w:themeColor="text2"/>
        </w:rPr>
        <w:t>.</w:t>
      </w:r>
    </w:p>
    <w:p w:rsidR="007A592C" w:rsidRPr="00A7485A" w:rsidRDefault="007A592C" w:rsidP="00A7485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8012DE" w:rsidRPr="00A7485A" w:rsidRDefault="00106763" w:rsidP="008012DE">
      <w:pPr>
        <w:pStyle w:val="Default"/>
        <w:ind w:firstLine="708"/>
        <w:jc w:val="right"/>
        <w:rPr>
          <w:color w:val="FF0000"/>
        </w:rPr>
      </w:pPr>
      <w:r w:rsidRPr="00A7485A">
        <w:rPr>
          <w:color w:val="FF0000"/>
        </w:rPr>
        <w:t xml:space="preserve">      </w:t>
      </w:r>
    </w:p>
    <w:p w:rsidR="00106763" w:rsidRPr="00A7485A" w:rsidRDefault="00106763" w:rsidP="00A748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06763" w:rsidRPr="00A7485A" w:rsidSect="00A748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466"/>
    <w:multiLevelType w:val="hybridMultilevel"/>
    <w:tmpl w:val="1E4E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355A"/>
    <w:multiLevelType w:val="multilevel"/>
    <w:tmpl w:val="31E2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96847"/>
    <w:multiLevelType w:val="hybridMultilevel"/>
    <w:tmpl w:val="264EF8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844049"/>
    <w:multiLevelType w:val="multilevel"/>
    <w:tmpl w:val="500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4352C"/>
    <w:multiLevelType w:val="multilevel"/>
    <w:tmpl w:val="134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A3F9F"/>
    <w:multiLevelType w:val="hybridMultilevel"/>
    <w:tmpl w:val="3A0414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8C7281"/>
    <w:multiLevelType w:val="multilevel"/>
    <w:tmpl w:val="082A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65169"/>
    <w:multiLevelType w:val="hybridMultilevel"/>
    <w:tmpl w:val="2B22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C3D9D"/>
    <w:multiLevelType w:val="hybridMultilevel"/>
    <w:tmpl w:val="05D8A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91D69"/>
    <w:multiLevelType w:val="multilevel"/>
    <w:tmpl w:val="EC609C3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>
    <w:nsid w:val="39A82DE8"/>
    <w:multiLevelType w:val="hybridMultilevel"/>
    <w:tmpl w:val="C7FCC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34935"/>
    <w:multiLevelType w:val="multilevel"/>
    <w:tmpl w:val="92F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FA7EBE"/>
    <w:multiLevelType w:val="hybridMultilevel"/>
    <w:tmpl w:val="475608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6409A0"/>
    <w:multiLevelType w:val="hybridMultilevel"/>
    <w:tmpl w:val="31AAC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06E6D"/>
    <w:multiLevelType w:val="hybridMultilevel"/>
    <w:tmpl w:val="1924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15DAD"/>
    <w:multiLevelType w:val="multilevel"/>
    <w:tmpl w:val="0AFCDD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>
    <w:nsid w:val="6AC26DD2"/>
    <w:multiLevelType w:val="hybridMultilevel"/>
    <w:tmpl w:val="AF26D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AC3071A"/>
    <w:multiLevelType w:val="hybridMultilevel"/>
    <w:tmpl w:val="D4102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A5090"/>
    <w:multiLevelType w:val="hybridMultilevel"/>
    <w:tmpl w:val="A8C8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3"/>
  </w:num>
  <w:num w:numId="8">
    <w:abstractNumId w:val="15"/>
  </w:num>
  <w:num w:numId="9">
    <w:abstractNumId w:val="9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7"/>
  </w:num>
  <w:num w:numId="15">
    <w:abstractNumId w:val="0"/>
  </w:num>
  <w:num w:numId="16">
    <w:abstractNumId w:val="17"/>
  </w:num>
  <w:num w:numId="17">
    <w:abstractNumId w:val="12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FA3"/>
    <w:rsid w:val="00041FCE"/>
    <w:rsid w:val="00106763"/>
    <w:rsid w:val="002F3ACB"/>
    <w:rsid w:val="0039261E"/>
    <w:rsid w:val="003F2472"/>
    <w:rsid w:val="00460822"/>
    <w:rsid w:val="00493505"/>
    <w:rsid w:val="004A610E"/>
    <w:rsid w:val="004D2EC2"/>
    <w:rsid w:val="004E7E5F"/>
    <w:rsid w:val="0054581D"/>
    <w:rsid w:val="005A4766"/>
    <w:rsid w:val="005E180A"/>
    <w:rsid w:val="006C4B1C"/>
    <w:rsid w:val="00790243"/>
    <w:rsid w:val="00794283"/>
    <w:rsid w:val="007A592C"/>
    <w:rsid w:val="008012DE"/>
    <w:rsid w:val="00813DCD"/>
    <w:rsid w:val="009F2EDC"/>
    <w:rsid w:val="00A7485A"/>
    <w:rsid w:val="00B034BB"/>
    <w:rsid w:val="00B13007"/>
    <w:rsid w:val="00B21B50"/>
    <w:rsid w:val="00B71F69"/>
    <w:rsid w:val="00C81DB0"/>
    <w:rsid w:val="00D21AC1"/>
    <w:rsid w:val="00E82666"/>
    <w:rsid w:val="00E83DAC"/>
    <w:rsid w:val="00F00FA3"/>
    <w:rsid w:val="00FF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FA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A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F3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ПК</cp:lastModifiedBy>
  <cp:revision>2</cp:revision>
  <dcterms:created xsi:type="dcterms:W3CDTF">2023-03-06T06:12:00Z</dcterms:created>
  <dcterms:modified xsi:type="dcterms:W3CDTF">2023-03-06T06:12:00Z</dcterms:modified>
</cp:coreProperties>
</file>